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CE" w:rsidRPr="00B4090B" w:rsidRDefault="00FF77CE" w:rsidP="00FF77CE">
      <w:pPr>
        <w:pStyle w:val="2"/>
        <w:spacing w:line="400" w:lineRule="exact"/>
        <w:ind w:leftChars="0" w:left="0"/>
        <w:rPr>
          <w:rFonts w:ascii="ＭＳ ゴシック" w:eastAsia="ＭＳ ゴシック"/>
          <w:b/>
          <w:sz w:val="28"/>
          <w:szCs w:val="28"/>
        </w:rPr>
      </w:pPr>
      <w:r>
        <w:rPr>
          <w:rFonts w:ascii="ＭＳ ゴシック" w:eastAsia="ＭＳ ゴシック" w:hint="eastAsia"/>
          <w:b/>
          <w:sz w:val="28"/>
          <w:szCs w:val="28"/>
        </w:rPr>
        <w:t>2015</w:t>
      </w:r>
      <w:r w:rsidRPr="00B4090B">
        <w:rPr>
          <w:rFonts w:ascii="ＭＳ ゴシック" w:eastAsia="ＭＳ ゴシック"/>
          <w:b/>
          <w:sz w:val="28"/>
          <w:szCs w:val="28"/>
        </w:rPr>
        <w:t>年度スポーツ・健康科学研究科</w:t>
      </w:r>
      <w:r w:rsidRPr="00B4090B">
        <w:rPr>
          <w:rFonts w:ascii="ＭＳ ゴシック" w:eastAsia="ＭＳ ゴシック" w:hint="eastAsia"/>
          <w:b/>
          <w:sz w:val="28"/>
          <w:szCs w:val="28"/>
        </w:rPr>
        <w:t>の大学院生の学会発表</w:t>
      </w:r>
    </w:p>
    <w:p w:rsidR="00FF77CE" w:rsidRPr="00B4090B" w:rsidRDefault="00FF77CE" w:rsidP="00FF77CE">
      <w:pPr>
        <w:pStyle w:val="2"/>
        <w:spacing w:line="400" w:lineRule="exact"/>
        <w:ind w:leftChars="0" w:left="0"/>
        <w:rPr>
          <w:rFonts w:asciiTheme="majorEastAsia" w:eastAsiaTheme="majorEastAsia" w:hAnsiTheme="majorEastAsia"/>
          <w:b/>
          <w:sz w:val="22"/>
        </w:rPr>
      </w:pPr>
    </w:p>
    <w:p w:rsidR="00F7399F" w:rsidRPr="00FF77CE" w:rsidRDefault="00FF77CE" w:rsidP="00FF77CE">
      <w:pPr>
        <w:pStyle w:val="2"/>
        <w:spacing w:line="400" w:lineRule="exact"/>
        <w:ind w:leftChars="0" w:left="0"/>
        <w:rPr>
          <w:rFonts w:asciiTheme="majorEastAsia" w:eastAsiaTheme="majorEastAsia" w:hAnsiTheme="majorEastAsia"/>
          <w:b/>
          <w:sz w:val="22"/>
        </w:rPr>
      </w:pPr>
      <w:r w:rsidRPr="00B4090B">
        <w:rPr>
          <w:rFonts w:asciiTheme="majorEastAsia" w:eastAsiaTheme="majorEastAsia" w:hAnsiTheme="majorEastAsia" w:hint="eastAsia"/>
          <w:b/>
          <w:sz w:val="22"/>
        </w:rPr>
        <w:t>●スポーツ分野</w:t>
      </w:r>
      <w:r w:rsidR="00D22512">
        <w:tab/>
      </w:r>
    </w:p>
    <w:p w:rsidR="00F7399F" w:rsidRPr="001B5B30" w:rsidRDefault="007A0349" w:rsidP="00F7399F">
      <w:pPr>
        <w:rPr>
          <w:rFonts w:asciiTheme="majorEastAsia" w:eastAsiaTheme="majorEastAsia" w:hAnsiTheme="majorEastAsia"/>
          <w:b/>
          <w:szCs w:val="21"/>
        </w:rPr>
      </w:pPr>
      <w:r w:rsidRPr="001B5B30">
        <w:rPr>
          <w:rFonts w:asciiTheme="majorEastAsia" w:eastAsiaTheme="majorEastAsia" w:hAnsiTheme="majorEastAsia" w:hint="eastAsia"/>
          <w:b/>
          <w:szCs w:val="21"/>
        </w:rPr>
        <w:t xml:space="preserve">1. </w:t>
      </w:r>
      <w:r w:rsidR="00F7399F" w:rsidRPr="001B5B30">
        <w:rPr>
          <w:rFonts w:asciiTheme="majorEastAsia" w:eastAsiaTheme="majorEastAsia" w:hAnsiTheme="majorEastAsia" w:hint="eastAsia"/>
          <w:b/>
          <w:szCs w:val="21"/>
        </w:rPr>
        <w:t>ティーを用いた静止球打撃における投球コースに応じたインパクト位置・動作の分析</w:t>
      </w:r>
    </w:p>
    <w:p w:rsidR="00F7399F" w:rsidRPr="001B5B30" w:rsidRDefault="00F7399F" w:rsidP="007A0349">
      <w:pPr>
        <w:ind w:firstLineChars="150" w:firstLine="315"/>
        <w:rPr>
          <w:rFonts w:asciiTheme="majorEastAsia" w:eastAsiaTheme="majorEastAsia" w:hAnsiTheme="majorEastAsia"/>
          <w:szCs w:val="21"/>
        </w:rPr>
      </w:pPr>
      <w:r w:rsidRPr="001B5B30">
        <w:rPr>
          <w:rFonts w:asciiTheme="majorEastAsia" w:eastAsiaTheme="majorEastAsia" w:hAnsiTheme="majorEastAsia" w:hint="eastAsia"/>
          <w:szCs w:val="21"/>
          <w:u w:val="single"/>
        </w:rPr>
        <w:t>猪野天兵</w:t>
      </w:r>
      <w:r w:rsidR="007A0349" w:rsidRPr="001B5B30">
        <w:rPr>
          <w:rFonts w:asciiTheme="majorEastAsia" w:eastAsiaTheme="majorEastAsia" w:hAnsiTheme="majorEastAsia" w:hint="eastAsia"/>
          <w:szCs w:val="21"/>
        </w:rPr>
        <w:t>、</w:t>
      </w:r>
      <w:r w:rsidRPr="001B5B30">
        <w:rPr>
          <w:rFonts w:asciiTheme="majorEastAsia" w:eastAsiaTheme="majorEastAsia" w:hAnsiTheme="majorEastAsia" w:hint="eastAsia"/>
          <w:szCs w:val="21"/>
          <w:u w:val="single"/>
        </w:rPr>
        <w:t>大徳紘也</w:t>
      </w:r>
      <w:r w:rsidRPr="001B5B30">
        <w:rPr>
          <w:rFonts w:asciiTheme="majorEastAsia" w:eastAsiaTheme="majorEastAsia" w:hAnsiTheme="majorEastAsia" w:hint="eastAsia"/>
          <w:szCs w:val="21"/>
        </w:rPr>
        <w:t>（大東文化大学大学院）， 勝又宏（大東文化大学)，</w:t>
      </w:r>
    </w:p>
    <w:p w:rsidR="00F7399F" w:rsidRPr="001B5B30" w:rsidRDefault="00F7399F" w:rsidP="007A0349">
      <w:pPr>
        <w:ind w:firstLineChars="150" w:firstLine="315"/>
        <w:rPr>
          <w:rFonts w:asciiTheme="majorEastAsia" w:eastAsiaTheme="majorEastAsia" w:hAnsiTheme="majorEastAsia"/>
          <w:szCs w:val="21"/>
        </w:rPr>
      </w:pPr>
      <w:r w:rsidRPr="001B5B30">
        <w:rPr>
          <w:rFonts w:asciiTheme="majorEastAsia" w:eastAsiaTheme="majorEastAsia" w:hAnsiTheme="majorEastAsia" w:hint="eastAsia"/>
          <w:szCs w:val="21"/>
        </w:rPr>
        <w:t>第66回</w:t>
      </w:r>
      <w:r w:rsidR="007A0349" w:rsidRPr="001B5B30">
        <w:rPr>
          <w:rFonts w:asciiTheme="majorEastAsia" w:eastAsiaTheme="majorEastAsia" w:hAnsiTheme="majorEastAsia" w:hint="eastAsia"/>
          <w:szCs w:val="21"/>
        </w:rPr>
        <w:t>日本体育学会</w:t>
      </w:r>
      <w:r w:rsidRPr="001B5B30">
        <w:rPr>
          <w:rFonts w:asciiTheme="majorEastAsia" w:eastAsiaTheme="majorEastAsia" w:hAnsiTheme="majorEastAsia" w:hint="eastAsia"/>
          <w:szCs w:val="21"/>
        </w:rPr>
        <w:t>大会，国士舘大学，2015.8.25.</w:t>
      </w:r>
    </w:p>
    <w:p w:rsidR="0069026A" w:rsidRPr="001B5B30" w:rsidRDefault="0069026A" w:rsidP="00F7399F">
      <w:pPr>
        <w:rPr>
          <w:rFonts w:asciiTheme="majorEastAsia" w:eastAsiaTheme="majorEastAsia" w:hAnsiTheme="majorEastAsia"/>
          <w:b/>
          <w:szCs w:val="21"/>
        </w:rPr>
      </w:pPr>
    </w:p>
    <w:p w:rsidR="0069026A" w:rsidRPr="001B5B30" w:rsidRDefault="007A0349" w:rsidP="0069026A">
      <w:pPr>
        <w:rPr>
          <w:rFonts w:asciiTheme="majorEastAsia" w:eastAsiaTheme="majorEastAsia" w:hAnsiTheme="majorEastAsia"/>
          <w:b/>
          <w:szCs w:val="21"/>
        </w:rPr>
      </w:pPr>
      <w:r w:rsidRPr="001B5B30">
        <w:rPr>
          <w:rFonts w:asciiTheme="majorEastAsia" w:eastAsiaTheme="majorEastAsia" w:hAnsiTheme="majorEastAsia" w:hint="eastAsia"/>
          <w:b/>
          <w:szCs w:val="21"/>
        </w:rPr>
        <w:t xml:space="preserve">2. </w:t>
      </w:r>
      <w:r w:rsidR="0069026A" w:rsidRPr="001B5B30">
        <w:rPr>
          <w:rFonts w:asciiTheme="majorEastAsia" w:eastAsiaTheme="majorEastAsia" w:hAnsiTheme="majorEastAsia" w:hint="eastAsia"/>
          <w:b/>
          <w:szCs w:val="21"/>
        </w:rPr>
        <w:t>空手の組手における間合いに関する研究</w:t>
      </w:r>
    </w:p>
    <w:p w:rsidR="0069026A" w:rsidRPr="001B5B30" w:rsidRDefault="0069026A" w:rsidP="007A0349">
      <w:pPr>
        <w:ind w:firstLineChars="150" w:firstLine="315"/>
        <w:rPr>
          <w:rFonts w:asciiTheme="majorEastAsia" w:eastAsiaTheme="majorEastAsia" w:hAnsiTheme="majorEastAsia"/>
          <w:szCs w:val="21"/>
        </w:rPr>
      </w:pPr>
      <w:r w:rsidRPr="001B5B30">
        <w:rPr>
          <w:rFonts w:asciiTheme="majorEastAsia" w:eastAsiaTheme="majorEastAsia" w:hAnsiTheme="majorEastAsia" w:hint="eastAsia"/>
          <w:szCs w:val="21"/>
          <w:u w:val="single"/>
        </w:rPr>
        <w:t>大徳 紘也</w:t>
      </w:r>
      <w:r w:rsidRPr="001B5B30">
        <w:rPr>
          <w:rFonts w:asciiTheme="majorEastAsia" w:eastAsiaTheme="majorEastAsia" w:hAnsiTheme="majorEastAsia" w:hint="eastAsia"/>
          <w:szCs w:val="21"/>
        </w:rPr>
        <w:t>、</w:t>
      </w:r>
      <w:r w:rsidRPr="001B5B30">
        <w:rPr>
          <w:rFonts w:asciiTheme="majorEastAsia" w:eastAsiaTheme="majorEastAsia" w:hAnsiTheme="majorEastAsia" w:hint="eastAsia"/>
          <w:szCs w:val="21"/>
          <w:u w:val="single"/>
        </w:rPr>
        <w:t>猪野 天兵</w:t>
      </w:r>
      <w:r w:rsidRPr="001B5B30">
        <w:rPr>
          <w:rFonts w:asciiTheme="majorEastAsia" w:eastAsiaTheme="majorEastAsia" w:hAnsiTheme="majorEastAsia" w:hint="eastAsia"/>
          <w:szCs w:val="21"/>
        </w:rPr>
        <w:t>、勝又 宏(大東文化大学)</w:t>
      </w:r>
    </w:p>
    <w:p w:rsidR="0069026A" w:rsidRPr="001B5B30" w:rsidRDefault="0069026A" w:rsidP="007A0349">
      <w:pPr>
        <w:ind w:firstLineChars="150" w:firstLine="315"/>
        <w:rPr>
          <w:rFonts w:asciiTheme="majorEastAsia" w:eastAsiaTheme="majorEastAsia" w:hAnsiTheme="majorEastAsia"/>
          <w:szCs w:val="21"/>
        </w:rPr>
      </w:pPr>
      <w:r w:rsidRPr="001B5B30">
        <w:rPr>
          <w:rFonts w:asciiTheme="majorEastAsia" w:eastAsiaTheme="majorEastAsia" w:hAnsiTheme="majorEastAsia" w:hint="eastAsia"/>
          <w:szCs w:val="21"/>
        </w:rPr>
        <w:t>第66回日本体育学会</w:t>
      </w:r>
      <w:r w:rsidR="007A0349" w:rsidRPr="001B5B30">
        <w:rPr>
          <w:rFonts w:asciiTheme="majorEastAsia" w:eastAsiaTheme="majorEastAsia" w:hAnsiTheme="majorEastAsia" w:hint="eastAsia"/>
          <w:szCs w:val="21"/>
        </w:rPr>
        <w:t>大会、</w:t>
      </w:r>
      <w:r w:rsidRPr="001B5B30">
        <w:rPr>
          <w:rFonts w:asciiTheme="majorEastAsia" w:eastAsiaTheme="majorEastAsia" w:hAnsiTheme="majorEastAsia" w:hint="eastAsia"/>
          <w:szCs w:val="21"/>
        </w:rPr>
        <w:t>国士舘大学、2015.8.27</w:t>
      </w:r>
    </w:p>
    <w:p w:rsidR="0069026A" w:rsidRPr="001B5B30" w:rsidRDefault="00FF77CE" w:rsidP="00FF77CE">
      <w:pPr>
        <w:tabs>
          <w:tab w:val="left" w:pos="2204"/>
        </w:tabs>
        <w:rPr>
          <w:rFonts w:asciiTheme="majorEastAsia" w:eastAsiaTheme="majorEastAsia" w:hAnsiTheme="majorEastAsia"/>
          <w:b/>
          <w:szCs w:val="21"/>
        </w:rPr>
      </w:pPr>
      <w:r w:rsidRPr="001B5B30">
        <w:rPr>
          <w:rFonts w:asciiTheme="majorEastAsia" w:eastAsiaTheme="majorEastAsia" w:hAnsiTheme="majorEastAsia"/>
          <w:b/>
          <w:szCs w:val="21"/>
        </w:rPr>
        <w:tab/>
      </w:r>
    </w:p>
    <w:p w:rsidR="0069026A" w:rsidRPr="001B5B30" w:rsidRDefault="007A0349" w:rsidP="0069026A">
      <w:pPr>
        <w:rPr>
          <w:rFonts w:asciiTheme="majorEastAsia" w:eastAsiaTheme="majorEastAsia" w:hAnsiTheme="majorEastAsia"/>
          <w:b/>
          <w:szCs w:val="21"/>
        </w:rPr>
      </w:pPr>
      <w:r w:rsidRPr="001B5B30">
        <w:rPr>
          <w:rFonts w:asciiTheme="majorEastAsia" w:eastAsiaTheme="majorEastAsia" w:hAnsiTheme="majorEastAsia" w:hint="eastAsia"/>
          <w:b/>
          <w:szCs w:val="21"/>
        </w:rPr>
        <w:t xml:space="preserve">3. </w:t>
      </w:r>
      <w:r w:rsidR="0069026A" w:rsidRPr="001B5B30">
        <w:rPr>
          <w:rFonts w:asciiTheme="majorEastAsia" w:eastAsiaTheme="majorEastAsia" w:hAnsiTheme="majorEastAsia" w:hint="eastAsia"/>
          <w:b/>
          <w:szCs w:val="21"/>
        </w:rPr>
        <w:t xml:space="preserve">空手の組手における間合いに関する研究 </w:t>
      </w:r>
      <w:r w:rsidR="0069026A" w:rsidRPr="001B5B30">
        <w:rPr>
          <w:rFonts w:asciiTheme="majorEastAsia" w:eastAsiaTheme="majorEastAsia" w:hAnsiTheme="majorEastAsia"/>
          <w:b/>
          <w:szCs w:val="21"/>
        </w:rPr>
        <w:t>-</w:t>
      </w:r>
      <w:r w:rsidR="0069026A" w:rsidRPr="001B5B30">
        <w:rPr>
          <w:rFonts w:asciiTheme="majorEastAsia" w:eastAsiaTheme="majorEastAsia" w:hAnsiTheme="majorEastAsia" w:hint="eastAsia"/>
          <w:b/>
          <w:szCs w:val="21"/>
        </w:rPr>
        <w:t>各試技の勝敗と間合いの特徴について-</w:t>
      </w:r>
    </w:p>
    <w:p w:rsidR="0069026A" w:rsidRPr="001B5B30" w:rsidRDefault="0069026A" w:rsidP="007A0349">
      <w:pPr>
        <w:ind w:firstLineChars="150" w:firstLine="315"/>
        <w:rPr>
          <w:rFonts w:asciiTheme="majorEastAsia" w:eastAsiaTheme="majorEastAsia" w:hAnsiTheme="majorEastAsia"/>
          <w:szCs w:val="21"/>
        </w:rPr>
      </w:pPr>
      <w:r w:rsidRPr="001B5B30">
        <w:rPr>
          <w:rFonts w:asciiTheme="majorEastAsia" w:eastAsiaTheme="majorEastAsia" w:hAnsiTheme="majorEastAsia" w:hint="eastAsia"/>
          <w:szCs w:val="21"/>
          <w:u w:val="single"/>
        </w:rPr>
        <w:t>大徳 紘也</w:t>
      </w:r>
      <w:r w:rsidRPr="001B5B30">
        <w:rPr>
          <w:rFonts w:asciiTheme="majorEastAsia" w:eastAsiaTheme="majorEastAsia" w:hAnsiTheme="majorEastAsia" w:hint="eastAsia"/>
          <w:szCs w:val="21"/>
        </w:rPr>
        <w:t>(大東文化大学)</w:t>
      </w:r>
    </w:p>
    <w:p w:rsidR="0069026A" w:rsidRPr="001B5B30" w:rsidRDefault="0069026A" w:rsidP="007A0349">
      <w:pPr>
        <w:ind w:firstLineChars="150" w:firstLine="315"/>
        <w:rPr>
          <w:rFonts w:asciiTheme="majorEastAsia" w:eastAsiaTheme="majorEastAsia" w:hAnsiTheme="majorEastAsia"/>
          <w:szCs w:val="21"/>
        </w:rPr>
      </w:pPr>
      <w:r w:rsidRPr="001B5B30">
        <w:rPr>
          <w:rFonts w:asciiTheme="majorEastAsia" w:eastAsiaTheme="majorEastAsia" w:hAnsiTheme="majorEastAsia" w:hint="eastAsia"/>
          <w:szCs w:val="21"/>
        </w:rPr>
        <w:t>第48回日本武道学会</w:t>
      </w:r>
      <w:r w:rsidR="007A0349" w:rsidRPr="001B5B30">
        <w:rPr>
          <w:rFonts w:asciiTheme="majorEastAsia" w:eastAsiaTheme="majorEastAsia" w:hAnsiTheme="majorEastAsia" w:hint="eastAsia"/>
          <w:szCs w:val="21"/>
        </w:rPr>
        <w:t>、</w:t>
      </w:r>
      <w:r w:rsidRPr="001B5B30">
        <w:rPr>
          <w:rFonts w:asciiTheme="majorEastAsia" w:eastAsiaTheme="majorEastAsia" w:hAnsiTheme="majorEastAsia" w:hint="eastAsia"/>
          <w:szCs w:val="21"/>
        </w:rPr>
        <w:t>日本体育大学、2015.9.10</w:t>
      </w:r>
    </w:p>
    <w:p w:rsidR="001B5B30" w:rsidRPr="001B5B30" w:rsidRDefault="001B5B30" w:rsidP="001B5B30">
      <w:pPr>
        <w:rPr>
          <w:rFonts w:asciiTheme="majorEastAsia" w:eastAsiaTheme="majorEastAsia" w:hAnsiTheme="majorEastAsia"/>
          <w:szCs w:val="21"/>
        </w:rPr>
      </w:pPr>
    </w:p>
    <w:p w:rsidR="001B5B30" w:rsidRPr="001B5B30" w:rsidRDefault="001B5B30" w:rsidP="001B5B30">
      <w:pPr>
        <w:widowControl/>
        <w:shd w:val="clear" w:color="auto" w:fill="FFFFFF"/>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Times New Roman"/>
          <w:b/>
          <w:bCs/>
          <w:color w:val="222222"/>
          <w:kern w:val="0"/>
          <w:szCs w:val="21"/>
        </w:rPr>
        <w:t>4.</w:t>
      </w:r>
      <w:r w:rsidRPr="001B5B30">
        <w:rPr>
          <w:rFonts w:asciiTheme="majorEastAsia" w:eastAsiaTheme="majorEastAsia" w:hAnsiTheme="majorEastAsia" w:cs="Times New Roman"/>
          <w:color w:val="222222"/>
          <w:kern w:val="0"/>
          <w:szCs w:val="21"/>
        </w:rPr>
        <w:t> </w:t>
      </w:r>
      <w:r w:rsidRPr="001B5B30">
        <w:rPr>
          <w:rFonts w:asciiTheme="majorEastAsia" w:eastAsiaTheme="majorEastAsia" w:hAnsiTheme="majorEastAsia" w:cs="Arial"/>
          <w:b/>
          <w:bCs/>
          <w:color w:val="222222"/>
          <w:kern w:val="0"/>
          <w:szCs w:val="21"/>
        </w:rPr>
        <w:t>静止球打撃と飛来球打撃の比較－インパクト位置に着目して－</w:t>
      </w:r>
    </w:p>
    <w:p w:rsidR="001B5B30" w:rsidRPr="001B5B30" w:rsidRDefault="001B5B30" w:rsidP="001B5B30">
      <w:pPr>
        <w:widowControl/>
        <w:shd w:val="clear" w:color="auto" w:fill="FFFFFF"/>
        <w:ind w:firstLine="315"/>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Arial"/>
          <w:color w:val="222222"/>
          <w:kern w:val="0"/>
          <w:szCs w:val="21"/>
          <w:u w:val="single"/>
        </w:rPr>
        <w:t>猪野天兵</w:t>
      </w:r>
      <w:r w:rsidRPr="001B5B30">
        <w:rPr>
          <w:rFonts w:asciiTheme="majorEastAsia" w:eastAsiaTheme="majorEastAsia" w:hAnsiTheme="majorEastAsia" w:cs="Arial"/>
          <w:color w:val="222222"/>
          <w:kern w:val="0"/>
          <w:szCs w:val="21"/>
        </w:rPr>
        <w:t xml:space="preserve">、勝又宏　</w:t>
      </w:r>
    </w:p>
    <w:p w:rsidR="001B5B30" w:rsidRPr="001B5B30" w:rsidRDefault="001B5B30" w:rsidP="001B5B30">
      <w:pPr>
        <w:widowControl/>
        <w:shd w:val="clear" w:color="auto" w:fill="FFFFFF"/>
        <w:ind w:firstLine="315"/>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Arial"/>
          <w:color w:val="222222"/>
          <w:kern w:val="0"/>
          <w:szCs w:val="21"/>
        </w:rPr>
        <w:t>第</w:t>
      </w:r>
      <w:r w:rsidRPr="001B5B30">
        <w:rPr>
          <w:rFonts w:asciiTheme="majorEastAsia" w:eastAsiaTheme="majorEastAsia" w:hAnsiTheme="majorEastAsia" w:cs="Times New Roman"/>
          <w:color w:val="222222"/>
          <w:kern w:val="0"/>
          <w:szCs w:val="21"/>
        </w:rPr>
        <w:t>42</w:t>
      </w:r>
      <w:r w:rsidRPr="001B5B30">
        <w:rPr>
          <w:rFonts w:asciiTheme="majorEastAsia" w:eastAsiaTheme="majorEastAsia" w:hAnsiTheme="majorEastAsia" w:cs="Arial"/>
          <w:color w:val="222222"/>
          <w:kern w:val="0"/>
          <w:szCs w:val="21"/>
        </w:rPr>
        <w:t>回日本スポーツ心理学会、九州共立大学、</w:t>
      </w:r>
      <w:r w:rsidRPr="001B5B30">
        <w:rPr>
          <w:rFonts w:asciiTheme="majorEastAsia" w:eastAsiaTheme="majorEastAsia" w:hAnsiTheme="majorEastAsia" w:cs="Times New Roman"/>
          <w:color w:val="222222"/>
          <w:kern w:val="0"/>
          <w:szCs w:val="21"/>
        </w:rPr>
        <w:t>2015.11.</w:t>
      </w:r>
      <w:r w:rsidR="00DF70E8">
        <w:rPr>
          <w:rFonts w:asciiTheme="majorEastAsia" w:eastAsiaTheme="majorEastAsia" w:hAnsiTheme="majorEastAsia" w:cs="Times New Roman"/>
          <w:color w:val="222222"/>
          <w:kern w:val="0"/>
          <w:szCs w:val="21"/>
        </w:rPr>
        <w:t>22</w:t>
      </w:r>
    </w:p>
    <w:p w:rsidR="001B5B30" w:rsidRPr="001B5B30" w:rsidRDefault="001B5B30" w:rsidP="001B5B30">
      <w:pPr>
        <w:widowControl/>
        <w:shd w:val="clear" w:color="auto" w:fill="FFFFFF"/>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Times New Roman"/>
          <w:color w:val="222222"/>
          <w:kern w:val="0"/>
          <w:szCs w:val="21"/>
        </w:rPr>
        <w:t> </w:t>
      </w:r>
    </w:p>
    <w:p w:rsidR="001B5B30" w:rsidRPr="001B5B30" w:rsidRDefault="001B5B30" w:rsidP="001B5B30">
      <w:pPr>
        <w:widowControl/>
        <w:shd w:val="clear" w:color="auto" w:fill="FFFFFF"/>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Times New Roman"/>
          <w:b/>
          <w:bCs/>
          <w:color w:val="222222"/>
          <w:kern w:val="0"/>
          <w:szCs w:val="21"/>
        </w:rPr>
        <w:t>5. </w:t>
      </w:r>
      <w:r w:rsidRPr="001B5B30">
        <w:rPr>
          <w:rFonts w:asciiTheme="majorEastAsia" w:eastAsiaTheme="majorEastAsia" w:hAnsiTheme="majorEastAsia" w:cs="Arial"/>
          <w:b/>
          <w:bCs/>
          <w:color w:val="222222"/>
          <w:kern w:val="0"/>
          <w:szCs w:val="21"/>
        </w:rPr>
        <w:t>投球コースに応じたインパクト位置に関する静止球と飛来球に対す</w:t>
      </w:r>
      <w:r w:rsidRPr="001B5B30">
        <w:rPr>
          <w:rFonts w:asciiTheme="majorEastAsia" w:eastAsiaTheme="majorEastAsia" w:hAnsiTheme="majorEastAsia" w:cs="Times New Roman"/>
          <w:b/>
          <w:bCs/>
          <w:color w:val="222222"/>
          <w:kern w:val="0"/>
          <w:szCs w:val="21"/>
        </w:rPr>
        <w:t> </w:t>
      </w:r>
    </w:p>
    <w:p w:rsidR="001B5B30" w:rsidRPr="001B5B30" w:rsidRDefault="001B5B30" w:rsidP="001B5B30">
      <w:pPr>
        <w:widowControl/>
        <w:shd w:val="clear" w:color="auto" w:fill="FFFFFF"/>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Times New Roman"/>
          <w:b/>
          <w:bCs/>
          <w:color w:val="222222"/>
          <w:kern w:val="0"/>
          <w:szCs w:val="21"/>
        </w:rPr>
        <w:t>   </w:t>
      </w:r>
      <w:r w:rsidRPr="001B5B30">
        <w:rPr>
          <w:rFonts w:asciiTheme="majorEastAsia" w:eastAsiaTheme="majorEastAsia" w:hAnsiTheme="majorEastAsia" w:cs="Arial"/>
          <w:b/>
          <w:bCs/>
          <w:color w:val="222222"/>
          <w:kern w:val="0"/>
          <w:szCs w:val="21"/>
        </w:rPr>
        <w:t>る打撃の比較"</w:t>
      </w:r>
    </w:p>
    <w:p w:rsidR="001B5B30" w:rsidRPr="001B5B30" w:rsidRDefault="001B5B30" w:rsidP="001B5B30">
      <w:pPr>
        <w:widowControl/>
        <w:shd w:val="clear" w:color="auto" w:fill="FFFFFF"/>
        <w:ind w:firstLine="315"/>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Arial"/>
          <w:color w:val="222222"/>
          <w:kern w:val="0"/>
          <w:szCs w:val="21"/>
          <w:u w:val="single"/>
        </w:rPr>
        <w:t>猪野天兵</w:t>
      </w:r>
      <w:r w:rsidRPr="001B5B30">
        <w:rPr>
          <w:rFonts w:asciiTheme="majorEastAsia" w:eastAsiaTheme="majorEastAsia" w:hAnsiTheme="majorEastAsia" w:cs="Arial"/>
          <w:color w:val="222222"/>
          <w:kern w:val="0"/>
          <w:szCs w:val="21"/>
        </w:rPr>
        <w:t>、</w:t>
      </w:r>
      <w:r w:rsidRPr="001B5B30">
        <w:rPr>
          <w:rFonts w:asciiTheme="majorEastAsia" w:eastAsiaTheme="majorEastAsia" w:hAnsiTheme="majorEastAsia" w:cs="Arial"/>
          <w:color w:val="222222"/>
          <w:kern w:val="0"/>
          <w:szCs w:val="21"/>
          <w:u w:val="single"/>
        </w:rPr>
        <w:t>大徳紘也</w:t>
      </w:r>
      <w:r w:rsidRPr="001B5B30">
        <w:rPr>
          <w:rFonts w:asciiTheme="majorEastAsia" w:eastAsiaTheme="majorEastAsia" w:hAnsiTheme="majorEastAsia" w:cs="Arial"/>
          <w:color w:val="222222"/>
          <w:kern w:val="0"/>
          <w:szCs w:val="21"/>
        </w:rPr>
        <w:t>、勝又宏</w:t>
      </w:r>
    </w:p>
    <w:p w:rsidR="001B5B30" w:rsidRPr="001B5B30" w:rsidRDefault="001B5B30" w:rsidP="001B5B30">
      <w:pPr>
        <w:widowControl/>
        <w:shd w:val="clear" w:color="auto" w:fill="FFFFFF"/>
        <w:ind w:firstLine="315"/>
        <w:jc w:val="left"/>
        <w:rPr>
          <w:rFonts w:asciiTheme="majorEastAsia" w:eastAsiaTheme="majorEastAsia" w:hAnsiTheme="majorEastAsia" w:cs="Arial"/>
          <w:color w:val="222222"/>
          <w:kern w:val="0"/>
          <w:szCs w:val="21"/>
        </w:rPr>
      </w:pPr>
      <w:r w:rsidRPr="001B5B30">
        <w:rPr>
          <w:rFonts w:asciiTheme="majorEastAsia" w:eastAsiaTheme="majorEastAsia" w:hAnsiTheme="majorEastAsia" w:cs="Arial"/>
          <w:color w:val="222222"/>
          <w:kern w:val="0"/>
          <w:szCs w:val="21"/>
        </w:rPr>
        <w:t>第</w:t>
      </w:r>
      <w:r w:rsidRPr="001B5B30">
        <w:rPr>
          <w:rFonts w:asciiTheme="majorEastAsia" w:eastAsiaTheme="majorEastAsia" w:hAnsiTheme="majorEastAsia" w:cs="Times New Roman"/>
          <w:color w:val="222222"/>
          <w:kern w:val="0"/>
          <w:szCs w:val="21"/>
        </w:rPr>
        <w:t>28</w:t>
      </w:r>
      <w:r w:rsidRPr="001B5B30">
        <w:rPr>
          <w:rFonts w:asciiTheme="majorEastAsia" w:eastAsiaTheme="majorEastAsia" w:hAnsiTheme="majorEastAsia" w:cs="Arial"/>
          <w:color w:val="222222"/>
          <w:kern w:val="0"/>
          <w:szCs w:val="21"/>
        </w:rPr>
        <w:t>回日本トレーニング科学会大会、鹿屋体育大学</w:t>
      </w:r>
      <w:r w:rsidRPr="001B5B30">
        <w:rPr>
          <w:rFonts w:asciiTheme="majorEastAsia" w:eastAsiaTheme="majorEastAsia" w:hAnsiTheme="majorEastAsia" w:cs="Times New Roman"/>
          <w:color w:val="222222"/>
          <w:kern w:val="0"/>
          <w:szCs w:val="21"/>
        </w:rPr>
        <w:t>, 2015.11.</w:t>
      </w:r>
      <w:r w:rsidR="00DF70E8">
        <w:rPr>
          <w:rFonts w:asciiTheme="majorEastAsia" w:eastAsiaTheme="majorEastAsia" w:hAnsiTheme="majorEastAsia" w:cs="Times New Roman"/>
          <w:color w:val="222222"/>
          <w:kern w:val="0"/>
          <w:szCs w:val="21"/>
        </w:rPr>
        <w:t>14</w:t>
      </w:r>
      <w:bookmarkStart w:id="0" w:name="_GoBack"/>
      <w:bookmarkEnd w:id="0"/>
      <w:r w:rsidRPr="001B5B30">
        <w:rPr>
          <w:rFonts w:asciiTheme="majorEastAsia" w:eastAsiaTheme="majorEastAsia" w:hAnsiTheme="majorEastAsia" w:cs="Arial"/>
          <w:color w:val="222222"/>
          <w:kern w:val="0"/>
          <w:szCs w:val="21"/>
        </w:rPr>
        <w:t xml:space="preserve">　</w:t>
      </w:r>
    </w:p>
    <w:p w:rsidR="001B5B30" w:rsidRPr="001B5B30" w:rsidRDefault="001B5B30" w:rsidP="001B5B30">
      <w:pPr>
        <w:rPr>
          <w:rFonts w:asciiTheme="majorEastAsia" w:eastAsiaTheme="majorEastAsia" w:hAnsiTheme="majorEastAsia"/>
          <w:szCs w:val="21"/>
        </w:rPr>
      </w:pPr>
    </w:p>
    <w:p w:rsidR="00FF77CE" w:rsidRDefault="00FF77CE" w:rsidP="0069026A">
      <w:pPr>
        <w:rPr>
          <w:rFonts w:asciiTheme="majorEastAsia" w:eastAsiaTheme="majorEastAsia" w:hAnsiTheme="majorEastAsia"/>
          <w:b/>
          <w:sz w:val="22"/>
        </w:rPr>
      </w:pPr>
    </w:p>
    <w:p w:rsidR="00FF77CE" w:rsidRDefault="00FF77CE"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10FB4" w:rsidRDefault="00F10FB4" w:rsidP="0069026A">
      <w:pPr>
        <w:rPr>
          <w:rFonts w:asciiTheme="majorEastAsia" w:eastAsiaTheme="majorEastAsia" w:hAnsiTheme="majorEastAsia"/>
          <w:b/>
          <w:sz w:val="22"/>
        </w:rPr>
      </w:pPr>
    </w:p>
    <w:p w:rsidR="00FF77CE" w:rsidRDefault="00FF77CE" w:rsidP="0069026A">
      <w:pPr>
        <w:rPr>
          <w:rFonts w:asciiTheme="majorEastAsia" w:eastAsiaTheme="majorEastAsia" w:hAnsiTheme="majorEastAsia"/>
          <w:b/>
          <w:sz w:val="22"/>
        </w:rPr>
      </w:pPr>
    </w:p>
    <w:p w:rsidR="00FF77CE" w:rsidRPr="007A0349" w:rsidRDefault="00FF77CE" w:rsidP="00FF77CE">
      <w:pPr>
        <w:pStyle w:val="2"/>
        <w:numPr>
          <w:ilvl w:val="0"/>
          <w:numId w:val="1"/>
        </w:numPr>
        <w:spacing w:line="400" w:lineRule="exact"/>
        <w:ind w:leftChars="0"/>
        <w:rPr>
          <w:rFonts w:asciiTheme="majorEastAsia" w:eastAsiaTheme="majorEastAsia" w:hAnsiTheme="majorEastAsia"/>
          <w:b/>
          <w:sz w:val="22"/>
        </w:rPr>
      </w:pPr>
      <w:r w:rsidRPr="007A0349">
        <w:rPr>
          <w:rFonts w:asciiTheme="majorEastAsia" w:eastAsiaTheme="majorEastAsia" w:hAnsiTheme="majorEastAsia" w:hint="eastAsia"/>
          <w:b/>
          <w:sz w:val="22"/>
        </w:rPr>
        <w:t>健康分野</w:t>
      </w:r>
    </w:p>
    <w:p w:rsidR="00FF77CE" w:rsidRPr="007A0349" w:rsidRDefault="00FF77CE" w:rsidP="0069026A">
      <w:pPr>
        <w:rPr>
          <w:rFonts w:asciiTheme="majorEastAsia" w:eastAsiaTheme="majorEastAsia" w:hAnsiTheme="majorEastAsia"/>
          <w:b/>
          <w:sz w:val="22"/>
        </w:rPr>
      </w:pPr>
    </w:p>
    <w:p w:rsidR="00547CE7" w:rsidRPr="00547CE7" w:rsidRDefault="00547CE7" w:rsidP="00547CE7">
      <w:pPr>
        <w:pStyle w:val="a8"/>
        <w:widowControl/>
        <w:numPr>
          <w:ilvl w:val="0"/>
          <w:numId w:val="4"/>
        </w:numPr>
        <w:shd w:val="clear" w:color="auto" w:fill="FFFFFF"/>
        <w:ind w:leftChars="0"/>
        <w:jc w:val="left"/>
        <w:rPr>
          <w:rFonts w:asciiTheme="majorEastAsia" w:eastAsiaTheme="majorEastAsia" w:hAnsiTheme="majorEastAsia" w:cs="Arial"/>
          <w:color w:val="222222"/>
          <w:kern w:val="0"/>
          <w:szCs w:val="21"/>
        </w:rPr>
      </w:pPr>
      <w:r w:rsidRPr="00547CE7">
        <w:rPr>
          <w:rFonts w:asciiTheme="majorEastAsia" w:eastAsiaTheme="majorEastAsia" w:hAnsiTheme="majorEastAsia" w:cs="Arial"/>
          <w:b/>
          <w:color w:val="222222"/>
          <w:szCs w:val="21"/>
          <w:shd w:val="clear" w:color="auto" w:fill="FFFFFF"/>
        </w:rPr>
        <w:t>HepG2における飽和脂肪酸負荷が細胞死に与える影響</w:t>
      </w:r>
      <w:r w:rsidRPr="00547CE7">
        <w:rPr>
          <w:rFonts w:asciiTheme="majorEastAsia" w:eastAsiaTheme="majorEastAsia" w:hAnsiTheme="majorEastAsia" w:cs="Arial"/>
          <w:b/>
          <w:color w:val="222222"/>
          <w:szCs w:val="21"/>
        </w:rPr>
        <w:br/>
      </w:r>
      <w:r w:rsidRPr="00547CE7">
        <w:rPr>
          <w:rFonts w:asciiTheme="majorEastAsia" w:eastAsiaTheme="majorEastAsia" w:hAnsiTheme="majorEastAsia" w:cs="Arial"/>
          <w:color w:val="222222"/>
          <w:szCs w:val="21"/>
          <w:shd w:val="clear" w:color="auto" w:fill="FFFFFF"/>
        </w:rPr>
        <w:t>Effects of fatty acid overload on cell death in HepG2 cells</w:t>
      </w:r>
      <w:r w:rsidRPr="00547CE7">
        <w:rPr>
          <w:rFonts w:asciiTheme="majorEastAsia" w:eastAsiaTheme="majorEastAsia" w:hAnsiTheme="majorEastAsia" w:cs="Arial"/>
          <w:color w:val="222222"/>
          <w:szCs w:val="21"/>
        </w:rPr>
        <w:br/>
      </w:r>
      <w:r w:rsidRPr="00551299">
        <w:rPr>
          <w:rFonts w:asciiTheme="majorEastAsia" w:eastAsiaTheme="majorEastAsia" w:hAnsiTheme="majorEastAsia" w:cs="Arial" w:hint="eastAsia"/>
          <w:color w:val="222222"/>
          <w:szCs w:val="21"/>
          <w:u w:val="single"/>
        </w:rPr>
        <w:t>門脇真也</w:t>
      </w:r>
      <w:r w:rsidRPr="00547CE7">
        <w:rPr>
          <w:rFonts w:asciiTheme="majorEastAsia" w:eastAsiaTheme="majorEastAsia" w:hAnsiTheme="majorEastAsia" w:cs="Arial" w:hint="eastAsia"/>
          <w:color w:val="222222"/>
          <w:szCs w:val="21"/>
        </w:rPr>
        <w:t>、大城　聰（大東大院、スポーツ・健康科学、細胞生物</w:t>
      </w:r>
      <w:r>
        <w:rPr>
          <w:rFonts w:asciiTheme="majorEastAsia" w:eastAsiaTheme="majorEastAsia" w:hAnsiTheme="majorEastAsia" w:cs="Arial" w:hint="eastAsia"/>
          <w:color w:val="222222"/>
          <w:szCs w:val="21"/>
        </w:rPr>
        <w:t>）</w:t>
      </w:r>
    </w:p>
    <w:p w:rsidR="00F10553" w:rsidRDefault="00547CE7" w:rsidP="00547CE7">
      <w:pPr>
        <w:pStyle w:val="a8"/>
        <w:widowControl/>
        <w:shd w:val="clear" w:color="auto" w:fill="FFFFFF"/>
        <w:ind w:leftChars="0" w:left="360"/>
        <w:jc w:val="left"/>
        <w:rPr>
          <w:rFonts w:asciiTheme="majorEastAsia" w:eastAsiaTheme="majorEastAsia" w:hAnsiTheme="majorEastAsia" w:cs="Arial"/>
          <w:color w:val="222222"/>
          <w:szCs w:val="21"/>
          <w:shd w:val="clear" w:color="auto" w:fill="FFFFFF"/>
        </w:rPr>
      </w:pPr>
      <w:r w:rsidRPr="00547CE7">
        <w:rPr>
          <w:rFonts w:asciiTheme="majorEastAsia" w:eastAsiaTheme="majorEastAsia" w:hAnsiTheme="majorEastAsia" w:cs="Arial" w:hint="eastAsia"/>
          <w:color w:val="222222"/>
          <w:szCs w:val="21"/>
          <w:shd w:val="clear" w:color="auto" w:fill="FFFFFF"/>
        </w:rPr>
        <w:t>第38回日本分子生物学会・第88階生化学会大会</w:t>
      </w:r>
      <w:r w:rsidR="00B14502">
        <w:rPr>
          <w:rFonts w:asciiTheme="majorEastAsia" w:eastAsiaTheme="majorEastAsia" w:hAnsiTheme="majorEastAsia" w:cs="Arial" w:hint="eastAsia"/>
          <w:color w:val="222222"/>
          <w:szCs w:val="21"/>
          <w:shd w:val="clear" w:color="auto" w:fill="FFFFFF"/>
        </w:rPr>
        <w:t>BMB2015</w:t>
      </w:r>
      <w:r w:rsidRPr="00547CE7">
        <w:rPr>
          <w:rFonts w:asciiTheme="majorEastAsia" w:eastAsiaTheme="majorEastAsia" w:hAnsiTheme="majorEastAsia" w:cs="Arial" w:hint="eastAsia"/>
          <w:color w:val="222222"/>
          <w:szCs w:val="21"/>
          <w:shd w:val="clear" w:color="auto" w:fill="FFFFFF"/>
        </w:rPr>
        <w:t>、神戸ポートアイランド・</w:t>
      </w:r>
    </w:p>
    <w:p w:rsidR="00547CE7" w:rsidRPr="00547CE7" w:rsidRDefault="00547CE7" w:rsidP="00547CE7">
      <w:pPr>
        <w:pStyle w:val="a8"/>
        <w:widowControl/>
        <w:shd w:val="clear" w:color="auto" w:fill="FFFFFF"/>
        <w:ind w:leftChars="0" w:left="360"/>
        <w:jc w:val="left"/>
        <w:rPr>
          <w:rFonts w:asciiTheme="majorEastAsia" w:eastAsiaTheme="majorEastAsia" w:hAnsiTheme="majorEastAsia" w:cs="Arial"/>
          <w:color w:val="222222"/>
          <w:kern w:val="0"/>
          <w:szCs w:val="21"/>
        </w:rPr>
      </w:pPr>
      <w:r w:rsidRPr="00547CE7">
        <w:rPr>
          <w:rFonts w:asciiTheme="majorEastAsia" w:eastAsiaTheme="majorEastAsia" w:hAnsiTheme="majorEastAsia" w:cs="Arial"/>
          <w:color w:val="222222"/>
          <w:szCs w:val="21"/>
          <w:shd w:val="clear" w:color="auto" w:fill="FFFFFF"/>
        </w:rPr>
        <w:t>神戸国際展示場</w:t>
      </w:r>
      <w:r w:rsidRPr="00547CE7">
        <w:rPr>
          <w:rFonts w:asciiTheme="majorEastAsia" w:eastAsiaTheme="majorEastAsia" w:hAnsiTheme="majorEastAsia" w:cs="Arial" w:hint="eastAsia"/>
          <w:color w:val="222222"/>
          <w:szCs w:val="21"/>
          <w:shd w:val="clear" w:color="auto" w:fill="FFFFFF"/>
        </w:rPr>
        <w:t>、2015年12月1～4日</w:t>
      </w:r>
    </w:p>
    <w:p w:rsidR="00547CE7" w:rsidRPr="00547CE7" w:rsidRDefault="00547CE7" w:rsidP="00547CE7">
      <w:pPr>
        <w:pStyle w:val="a8"/>
        <w:widowControl/>
        <w:shd w:val="clear" w:color="auto" w:fill="FFFFFF"/>
        <w:ind w:leftChars="0" w:left="360"/>
        <w:jc w:val="left"/>
        <w:rPr>
          <w:rFonts w:asciiTheme="majorEastAsia" w:eastAsiaTheme="majorEastAsia" w:hAnsiTheme="majorEastAsia" w:cs="Arial"/>
          <w:color w:val="222222"/>
          <w:kern w:val="0"/>
          <w:szCs w:val="21"/>
        </w:rPr>
      </w:pPr>
    </w:p>
    <w:p w:rsidR="00547CE7" w:rsidRPr="00547CE7" w:rsidRDefault="00547CE7" w:rsidP="00547CE7">
      <w:pPr>
        <w:pStyle w:val="a8"/>
        <w:widowControl/>
        <w:numPr>
          <w:ilvl w:val="0"/>
          <w:numId w:val="4"/>
        </w:numPr>
        <w:shd w:val="clear" w:color="auto" w:fill="FFFFFF"/>
        <w:ind w:leftChars="0"/>
        <w:jc w:val="left"/>
        <w:rPr>
          <w:rFonts w:asciiTheme="majorEastAsia" w:eastAsiaTheme="majorEastAsia" w:hAnsiTheme="majorEastAsia" w:cs="Arial"/>
          <w:b/>
          <w:color w:val="222222"/>
          <w:kern w:val="0"/>
          <w:szCs w:val="21"/>
        </w:rPr>
      </w:pPr>
      <w:r w:rsidRPr="00547CE7">
        <w:rPr>
          <w:rFonts w:asciiTheme="majorEastAsia" w:eastAsiaTheme="majorEastAsia" w:hAnsiTheme="majorEastAsia" w:cs="Arial"/>
          <w:b/>
          <w:color w:val="222222"/>
          <w:kern w:val="0"/>
          <w:szCs w:val="21"/>
        </w:rPr>
        <w:t>Low carbohydrate diet effects on the metabolic regulation system in obese and non-obese mice</w:t>
      </w:r>
    </w:p>
    <w:p w:rsidR="00547CE7" w:rsidRPr="00547CE7" w:rsidRDefault="00547CE7" w:rsidP="00547CE7">
      <w:pPr>
        <w:widowControl/>
        <w:shd w:val="clear" w:color="auto" w:fill="FFFFFF"/>
        <w:ind w:firstLineChars="150" w:firstLine="315"/>
        <w:jc w:val="left"/>
        <w:rPr>
          <w:rFonts w:asciiTheme="majorEastAsia" w:eastAsiaTheme="majorEastAsia" w:hAnsiTheme="majorEastAsia" w:cs="Arial"/>
          <w:color w:val="222222"/>
          <w:kern w:val="0"/>
          <w:szCs w:val="21"/>
        </w:rPr>
      </w:pPr>
      <w:r w:rsidRPr="00551299">
        <w:rPr>
          <w:rFonts w:asciiTheme="majorEastAsia" w:eastAsiaTheme="majorEastAsia" w:hAnsiTheme="majorEastAsia" w:cs="Arial"/>
          <w:color w:val="222222"/>
          <w:kern w:val="0"/>
          <w:szCs w:val="21"/>
          <w:u w:val="single"/>
        </w:rPr>
        <w:t>Shinya Kadowaki</w:t>
      </w:r>
      <w:r w:rsidRPr="00547CE7">
        <w:rPr>
          <w:rFonts w:asciiTheme="majorEastAsia" w:eastAsiaTheme="majorEastAsia" w:hAnsiTheme="majorEastAsia" w:cs="Arial"/>
          <w:color w:val="222222"/>
          <w:kern w:val="0"/>
          <w:szCs w:val="21"/>
        </w:rPr>
        <w:t>, Tomoko Kaburagi, Satoru Oshiro</w:t>
      </w:r>
      <w:r w:rsidRPr="00547CE7">
        <w:rPr>
          <w:rFonts w:asciiTheme="majorEastAsia" w:eastAsiaTheme="majorEastAsia" w:hAnsiTheme="majorEastAsia" w:cs="Arial" w:hint="eastAsia"/>
          <w:color w:val="222222"/>
          <w:kern w:val="0"/>
          <w:szCs w:val="21"/>
        </w:rPr>
        <w:t xml:space="preserve"> (</w:t>
      </w:r>
      <w:r w:rsidRPr="00547CE7">
        <w:rPr>
          <w:rFonts w:asciiTheme="majorEastAsia" w:eastAsiaTheme="majorEastAsia" w:hAnsiTheme="majorEastAsia" w:cs="Arial"/>
          <w:color w:val="222222"/>
          <w:kern w:val="0"/>
          <w:szCs w:val="21"/>
        </w:rPr>
        <w:t>Daito Bunka University)</w:t>
      </w:r>
    </w:p>
    <w:p w:rsidR="00547CE7" w:rsidRPr="00547CE7" w:rsidRDefault="00547CE7" w:rsidP="00547CE7">
      <w:pPr>
        <w:widowControl/>
        <w:shd w:val="clear" w:color="auto" w:fill="FFFFFF"/>
        <w:ind w:firstLineChars="150" w:firstLine="315"/>
        <w:jc w:val="left"/>
        <w:rPr>
          <w:rFonts w:asciiTheme="majorEastAsia" w:eastAsiaTheme="majorEastAsia" w:hAnsiTheme="majorEastAsia" w:cs="Arial"/>
          <w:color w:val="222222"/>
          <w:kern w:val="0"/>
          <w:szCs w:val="21"/>
        </w:rPr>
      </w:pPr>
      <w:r w:rsidRPr="00547CE7">
        <w:rPr>
          <w:rFonts w:asciiTheme="majorEastAsia" w:eastAsiaTheme="majorEastAsia" w:hAnsiTheme="majorEastAsia" w:cs="Arial"/>
          <w:color w:val="000000"/>
          <w:kern w:val="0"/>
          <w:szCs w:val="21"/>
        </w:rPr>
        <w:t>12th Asian Congress of Nutrition (12th ACN2015)</w:t>
      </w:r>
    </w:p>
    <w:p w:rsidR="00547CE7" w:rsidRPr="00547CE7" w:rsidRDefault="00547CE7" w:rsidP="00547CE7">
      <w:pPr>
        <w:widowControl/>
        <w:shd w:val="clear" w:color="auto" w:fill="FFFFFF"/>
        <w:ind w:firstLineChars="150" w:firstLine="315"/>
        <w:jc w:val="left"/>
        <w:rPr>
          <w:rFonts w:asciiTheme="majorEastAsia" w:eastAsiaTheme="majorEastAsia" w:hAnsiTheme="majorEastAsia" w:cs="Arial"/>
          <w:color w:val="000000"/>
          <w:kern w:val="0"/>
          <w:szCs w:val="21"/>
        </w:rPr>
      </w:pPr>
      <w:r w:rsidRPr="00547CE7">
        <w:rPr>
          <w:rFonts w:asciiTheme="majorEastAsia" w:eastAsiaTheme="majorEastAsia" w:hAnsiTheme="majorEastAsia" w:cs="Arial"/>
          <w:color w:val="000000"/>
          <w:kern w:val="0"/>
          <w:szCs w:val="21"/>
        </w:rPr>
        <w:t>Pacifico Yokohama,</w:t>
      </w:r>
      <w:r w:rsidRPr="00547CE7">
        <w:rPr>
          <w:rFonts w:asciiTheme="majorEastAsia" w:eastAsiaTheme="majorEastAsia" w:hAnsiTheme="majorEastAsia" w:cs="Arial" w:hint="eastAsia"/>
          <w:color w:val="000000"/>
          <w:kern w:val="0"/>
          <w:szCs w:val="21"/>
        </w:rPr>
        <w:t xml:space="preserve"> </w:t>
      </w:r>
      <w:r w:rsidRPr="00547CE7">
        <w:rPr>
          <w:rFonts w:asciiTheme="majorEastAsia" w:eastAsiaTheme="majorEastAsia" w:hAnsiTheme="majorEastAsia" w:cs="Arial"/>
          <w:color w:val="000000"/>
          <w:kern w:val="0"/>
          <w:szCs w:val="21"/>
        </w:rPr>
        <w:t>May 14 - 18, 2015</w:t>
      </w:r>
    </w:p>
    <w:p w:rsidR="00547CE7" w:rsidRPr="00547CE7" w:rsidRDefault="00547CE7" w:rsidP="00547CE7">
      <w:pPr>
        <w:widowControl/>
        <w:shd w:val="clear" w:color="auto" w:fill="FFFFFF"/>
        <w:jc w:val="left"/>
        <w:rPr>
          <w:rFonts w:asciiTheme="majorEastAsia" w:eastAsiaTheme="majorEastAsia" w:hAnsiTheme="majorEastAsia" w:cs="Arial"/>
          <w:color w:val="000000"/>
          <w:kern w:val="0"/>
          <w:szCs w:val="21"/>
        </w:rPr>
      </w:pPr>
    </w:p>
    <w:p w:rsidR="00547CE7" w:rsidRPr="00547CE7" w:rsidRDefault="00547CE7" w:rsidP="00547CE7">
      <w:pPr>
        <w:rPr>
          <w:rFonts w:asciiTheme="majorEastAsia" w:eastAsiaTheme="majorEastAsia" w:hAnsiTheme="majorEastAsia"/>
          <w:b/>
          <w:szCs w:val="21"/>
        </w:rPr>
      </w:pPr>
      <w:r w:rsidRPr="00547CE7">
        <w:rPr>
          <w:rFonts w:asciiTheme="majorEastAsia" w:eastAsiaTheme="majorEastAsia" w:hAnsiTheme="majorEastAsia" w:hint="eastAsia"/>
          <w:b/>
          <w:szCs w:val="21"/>
        </w:rPr>
        <w:t>3．P</w:t>
      </w:r>
      <w:r w:rsidRPr="00547CE7">
        <w:rPr>
          <w:rFonts w:asciiTheme="majorEastAsia" w:eastAsiaTheme="majorEastAsia" w:hAnsiTheme="majorEastAsia"/>
          <w:b/>
          <w:szCs w:val="21"/>
        </w:rPr>
        <w:t xml:space="preserve">roteomic </w:t>
      </w:r>
      <w:r w:rsidRPr="00547CE7">
        <w:rPr>
          <w:rFonts w:asciiTheme="majorEastAsia" w:eastAsiaTheme="majorEastAsia" w:hAnsiTheme="majorEastAsia" w:hint="eastAsia"/>
          <w:b/>
          <w:szCs w:val="21"/>
        </w:rPr>
        <w:t>a</w:t>
      </w:r>
      <w:r w:rsidRPr="00547CE7">
        <w:rPr>
          <w:rFonts w:asciiTheme="majorEastAsia" w:eastAsiaTheme="majorEastAsia" w:hAnsiTheme="majorEastAsia"/>
          <w:b/>
          <w:szCs w:val="21"/>
        </w:rPr>
        <w:t>nalysis of rat saliva proteins for restraint stress biomarkers</w:t>
      </w:r>
    </w:p>
    <w:p w:rsidR="00547CE7" w:rsidRPr="00547CE7" w:rsidRDefault="00547CE7" w:rsidP="00547CE7">
      <w:pPr>
        <w:ind w:leftChars="150" w:left="315"/>
        <w:rPr>
          <w:rFonts w:asciiTheme="majorEastAsia" w:eastAsiaTheme="majorEastAsia" w:hAnsiTheme="majorEastAsia"/>
          <w:szCs w:val="21"/>
        </w:rPr>
      </w:pPr>
      <w:r w:rsidRPr="00547CE7">
        <w:rPr>
          <w:rFonts w:asciiTheme="majorEastAsia" w:eastAsiaTheme="majorEastAsia" w:hAnsiTheme="majorEastAsia"/>
          <w:szCs w:val="21"/>
        </w:rPr>
        <w:t xml:space="preserve">Satoru </w:t>
      </w:r>
      <w:r w:rsidRPr="00547CE7">
        <w:rPr>
          <w:rFonts w:asciiTheme="majorEastAsia" w:eastAsiaTheme="majorEastAsia" w:hAnsiTheme="majorEastAsia" w:hint="eastAsia"/>
          <w:szCs w:val="21"/>
        </w:rPr>
        <w:t>O</w:t>
      </w:r>
      <w:r w:rsidRPr="00547CE7">
        <w:rPr>
          <w:rFonts w:asciiTheme="majorEastAsia" w:eastAsiaTheme="majorEastAsia" w:hAnsiTheme="majorEastAsia"/>
          <w:szCs w:val="21"/>
        </w:rPr>
        <w:t xml:space="preserve">shiro, Masaki Suimye Morioka, Nobuo Nishiyama, </w:t>
      </w:r>
      <w:r w:rsidRPr="00551299">
        <w:rPr>
          <w:rFonts w:asciiTheme="majorEastAsia" w:eastAsiaTheme="majorEastAsia" w:hAnsiTheme="majorEastAsia"/>
          <w:szCs w:val="21"/>
          <w:u w:val="single"/>
        </w:rPr>
        <w:t>Shin-ya Kadowaki</w:t>
      </w:r>
      <w:r w:rsidRPr="00547CE7">
        <w:rPr>
          <w:rFonts w:asciiTheme="majorEastAsia" w:eastAsiaTheme="majorEastAsia" w:hAnsiTheme="majorEastAsia"/>
          <w:szCs w:val="21"/>
        </w:rPr>
        <w:t xml:space="preserve">, </w:t>
      </w:r>
      <w:r w:rsidRPr="00551299">
        <w:rPr>
          <w:rFonts w:asciiTheme="majorEastAsia" w:eastAsiaTheme="majorEastAsia" w:hAnsiTheme="majorEastAsia"/>
          <w:szCs w:val="21"/>
          <w:u w:val="single"/>
        </w:rPr>
        <w:t>Ikumi Tanabe</w:t>
      </w:r>
      <w:r w:rsidRPr="00547CE7">
        <w:rPr>
          <w:rFonts w:asciiTheme="majorEastAsia" w:eastAsiaTheme="majorEastAsia" w:hAnsiTheme="majorEastAsia"/>
          <w:szCs w:val="21"/>
        </w:rPr>
        <w:t>, Takehito Sugasawa, Yuya Iwasawa, Hiroshi Tanaka and Tomoko Kaburagi</w:t>
      </w:r>
    </w:p>
    <w:p w:rsidR="00547CE7" w:rsidRPr="00547CE7" w:rsidRDefault="00547CE7" w:rsidP="00547CE7">
      <w:pPr>
        <w:ind w:leftChars="150" w:left="315"/>
        <w:rPr>
          <w:rFonts w:asciiTheme="majorEastAsia" w:eastAsiaTheme="majorEastAsia" w:hAnsiTheme="majorEastAsia"/>
          <w:szCs w:val="21"/>
        </w:rPr>
      </w:pPr>
      <w:r w:rsidRPr="00547CE7">
        <w:rPr>
          <w:rFonts w:asciiTheme="majorEastAsia" w:eastAsiaTheme="majorEastAsia" w:hAnsiTheme="majorEastAsia"/>
          <w:szCs w:val="21"/>
        </w:rPr>
        <w:t>Cairns, Australia, Aug 23-27, 2015</w:t>
      </w:r>
      <w:r w:rsidRPr="00547CE7">
        <w:rPr>
          <w:rFonts w:asciiTheme="majorEastAsia" w:eastAsiaTheme="majorEastAsia" w:hAnsiTheme="majorEastAsia" w:hint="eastAsia"/>
          <w:szCs w:val="21"/>
        </w:rPr>
        <w:t>、</w:t>
      </w:r>
      <w:r w:rsidRPr="00547CE7">
        <w:rPr>
          <w:rFonts w:asciiTheme="majorEastAsia" w:eastAsiaTheme="majorEastAsia" w:hAnsiTheme="majorEastAsia"/>
          <w:szCs w:val="21"/>
        </w:rPr>
        <w:t>25</w:t>
      </w:r>
      <w:r w:rsidRPr="00547CE7">
        <w:rPr>
          <w:rFonts w:asciiTheme="majorEastAsia" w:eastAsiaTheme="majorEastAsia" w:hAnsiTheme="majorEastAsia"/>
          <w:szCs w:val="21"/>
          <w:vertAlign w:val="superscript"/>
        </w:rPr>
        <w:t>TH</w:t>
      </w:r>
      <w:r w:rsidRPr="00547CE7">
        <w:rPr>
          <w:rFonts w:asciiTheme="majorEastAsia" w:eastAsiaTheme="majorEastAsia" w:hAnsiTheme="majorEastAsia"/>
          <w:szCs w:val="21"/>
        </w:rPr>
        <w:t xml:space="preserve"> MEETING OF THE INTERNATIONAL SOCIETY FOR NEUROCHEMISTRY, 13</w:t>
      </w:r>
      <w:r w:rsidRPr="00547CE7">
        <w:rPr>
          <w:rFonts w:asciiTheme="majorEastAsia" w:eastAsiaTheme="majorEastAsia" w:hAnsiTheme="majorEastAsia"/>
          <w:szCs w:val="21"/>
          <w:vertAlign w:val="superscript"/>
        </w:rPr>
        <w:t>TH</w:t>
      </w:r>
      <w:r w:rsidRPr="00547CE7">
        <w:rPr>
          <w:rFonts w:asciiTheme="majorEastAsia" w:eastAsiaTheme="majorEastAsia" w:hAnsiTheme="majorEastAsia"/>
          <w:szCs w:val="21"/>
        </w:rPr>
        <w:t xml:space="preserve"> ASIAN-PACIFIC SOCIETY FOR NEUROCHEMISTRY AND 35</w:t>
      </w:r>
      <w:r w:rsidRPr="00547CE7">
        <w:rPr>
          <w:rFonts w:asciiTheme="majorEastAsia" w:eastAsiaTheme="majorEastAsia" w:hAnsiTheme="majorEastAsia"/>
          <w:szCs w:val="21"/>
          <w:vertAlign w:val="superscript"/>
        </w:rPr>
        <w:t>TH</w:t>
      </w:r>
      <w:r w:rsidRPr="00547CE7">
        <w:rPr>
          <w:rFonts w:asciiTheme="majorEastAsia" w:eastAsiaTheme="majorEastAsia" w:hAnsiTheme="majorEastAsia"/>
          <w:szCs w:val="21"/>
        </w:rPr>
        <w:t xml:space="preserve"> AND AUSTRASIAN NEUROSCIENCE SOCIETY</w:t>
      </w:r>
    </w:p>
    <w:p w:rsidR="00F10FB4" w:rsidRPr="00547CE7" w:rsidRDefault="00547CE7" w:rsidP="00547CE7">
      <w:pPr>
        <w:ind w:firstLineChars="150" w:firstLine="315"/>
        <w:rPr>
          <w:rFonts w:asciiTheme="majorEastAsia" w:eastAsiaTheme="majorEastAsia" w:hAnsiTheme="majorEastAsia"/>
          <w:szCs w:val="21"/>
        </w:rPr>
      </w:pPr>
      <w:r w:rsidRPr="00547CE7">
        <w:rPr>
          <w:rFonts w:asciiTheme="majorEastAsia" w:eastAsiaTheme="majorEastAsia" w:hAnsiTheme="majorEastAsia"/>
          <w:szCs w:val="21"/>
        </w:rPr>
        <w:t>Cairns, Australia, Aug 23-27, 2015</w:t>
      </w:r>
    </w:p>
    <w:p w:rsidR="00F10FB4" w:rsidRPr="00547CE7" w:rsidRDefault="00F10FB4" w:rsidP="00F7399F">
      <w:pPr>
        <w:rPr>
          <w:rFonts w:asciiTheme="majorEastAsia" w:eastAsiaTheme="majorEastAsia" w:hAnsiTheme="majorEastAsia"/>
          <w:sz w:val="22"/>
        </w:rPr>
      </w:pPr>
    </w:p>
    <w:p w:rsidR="00F10FB4" w:rsidRPr="00547CE7" w:rsidRDefault="00547CE7" w:rsidP="00F10FB4">
      <w:pPr>
        <w:pStyle w:val="Web"/>
        <w:spacing w:before="0" w:beforeAutospacing="0" w:after="0" w:afterAutospacing="0"/>
        <w:textAlignment w:val="baseline"/>
        <w:rPr>
          <w:rFonts w:asciiTheme="majorEastAsia" w:eastAsiaTheme="majorEastAsia" w:hAnsiTheme="majorEastAsia" w:cstheme="minorBidi"/>
          <w:b/>
          <w:color w:val="000000" w:themeColor="text1"/>
          <w:kern w:val="24"/>
          <w:sz w:val="22"/>
          <w:szCs w:val="22"/>
        </w:rPr>
      </w:pPr>
      <w:r>
        <w:rPr>
          <w:rFonts w:asciiTheme="majorEastAsia" w:eastAsiaTheme="majorEastAsia" w:hAnsiTheme="majorEastAsia" w:cstheme="minorBidi"/>
          <w:b/>
          <w:color w:val="000000" w:themeColor="text1"/>
          <w:kern w:val="24"/>
          <w:sz w:val="22"/>
          <w:szCs w:val="22"/>
        </w:rPr>
        <w:t>4</w:t>
      </w:r>
      <w:r w:rsidR="00F10FB4" w:rsidRPr="00547CE7">
        <w:rPr>
          <w:rFonts w:asciiTheme="majorEastAsia" w:eastAsiaTheme="majorEastAsia" w:hAnsiTheme="majorEastAsia" w:cstheme="minorBidi" w:hint="eastAsia"/>
          <w:b/>
          <w:color w:val="000000" w:themeColor="text1"/>
          <w:kern w:val="24"/>
          <w:sz w:val="22"/>
          <w:szCs w:val="22"/>
        </w:rPr>
        <w:t>．介護保険施設における食形態別の全身状態・栄養評価と誤嚥性肺炎発症～</w:t>
      </w:r>
    </w:p>
    <w:p w:rsidR="00F10FB4" w:rsidRPr="00547CE7" w:rsidRDefault="00F10FB4" w:rsidP="00F10FB4">
      <w:pPr>
        <w:pStyle w:val="Web"/>
        <w:spacing w:before="0" w:beforeAutospacing="0" w:after="0" w:afterAutospacing="0"/>
        <w:ind w:leftChars="100" w:left="210"/>
        <w:textAlignment w:val="baseline"/>
        <w:rPr>
          <w:rFonts w:asciiTheme="majorEastAsia" w:eastAsiaTheme="majorEastAsia" w:hAnsiTheme="majorEastAsia" w:cstheme="minorBidi"/>
          <w:color w:val="000000" w:themeColor="text1"/>
          <w:kern w:val="24"/>
          <w:sz w:val="22"/>
          <w:szCs w:val="22"/>
          <w:vertAlign w:val="superscript"/>
        </w:rPr>
      </w:pPr>
      <w:r w:rsidRPr="00551299">
        <w:rPr>
          <w:rFonts w:asciiTheme="majorEastAsia" w:eastAsiaTheme="majorEastAsia" w:hAnsiTheme="majorEastAsia" w:cstheme="minorBidi" w:hint="eastAsia"/>
          <w:color w:val="000000" w:themeColor="text1"/>
          <w:kern w:val="24"/>
          <w:sz w:val="22"/>
          <w:szCs w:val="22"/>
          <w:u w:val="single"/>
        </w:rPr>
        <w:t>大久保陽子</w:t>
      </w:r>
      <w:r w:rsidRPr="00547CE7">
        <w:rPr>
          <w:rFonts w:asciiTheme="majorEastAsia" w:eastAsiaTheme="majorEastAsia" w:hAnsiTheme="majorEastAsia" w:cstheme="minorBidi" w:hint="eastAsia"/>
          <w:color w:val="000000" w:themeColor="text1"/>
          <w:kern w:val="24"/>
          <w:sz w:val="22"/>
          <w:szCs w:val="22"/>
        </w:rPr>
        <w:t>（大東文化大学大学院）,中根綾子，吉井詠智（東京医科歯科大学大学院）, 小田嶋剛</w:t>
      </w:r>
      <w:r w:rsidRPr="00547CE7">
        <w:rPr>
          <w:rFonts w:asciiTheme="majorEastAsia" w:eastAsiaTheme="majorEastAsia" w:hAnsiTheme="majorEastAsia" w:cstheme="minorBidi"/>
          <w:color w:val="000000" w:themeColor="text1"/>
          <w:kern w:val="24"/>
          <w:position w:val="26"/>
          <w:sz w:val="22"/>
          <w:szCs w:val="22"/>
          <w:vertAlign w:val="superscript"/>
        </w:rPr>
        <w:t xml:space="preserve"> </w:t>
      </w:r>
      <w:r w:rsidRPr="00547CE7">
        <w:rPr>
          <w:rFonts w:asciiTheme="majorEastAsia" w:eastAsiaTheme="majorEastAsia" w:hAnsiTheme="majorEastAsia" w:cstheme="minorBidi" w:hint="eastAsia"/>
          <w:color w:val="000000" w:themeColor="text1"/>
          <w:kern w:val="24"/>
          <w:sz w:val="22"/>
          <w:szCs w:val="22"/>
        </w:rPr>
        <w:t>,樺澤一之</w:t>
      </w:r>
      <w:r w:rsidRPr="00547CE7">
        <w:rPr>
          <w:rFonts w:asciiTheme="majorEastAsia" w:eastAsiaTheme="majorEastAsia" w:hAnsiTheme="majorEastAsia" w:cstheme="minorBidi"/>
          <w:color w:val="000000" w:themeColor="text1"/>
          <w:kern w:val="24"/>
          <w:sz w:val="22"/>
          <w:szCs w:val="22"/>
        </w:rPr>
        <w:t>,</w:t>
      </w:r>
      <w:r w:rsidRPr="00547CE7">
        <w:rPr>
          <w:rFonts w:asciiTheme="majorEastAsia" w:eastAsiaTheme="majorEastAsia" w:hAnsiTheme="majorEastAsia" w:cstheme="minorBidi" w:hint="eastAsia"/>
          <w:color w:val="000000" w:themeColor="text1"/>
          <w:kern w:val="24"/>
          <w:sz w:val="22"/>
          <w:szCs w:val="22"/>
        </w:rPr>
        <w:t>杉森裕樹（大東文化大学）</w:t>
      </w:r>
    </w:p>
    <w:p w:rsidR="00F10FB4" w:rsidRPr="00547CE7" w:rsidRDefault="00F10FB4" w:rsidP="00547CE7">
      <w:pPr>
        <w:pStyle w:val="Web"/>
        <w:spacing w:before="0" w:beforeAutospacing="0" w:after="0" w:afterAutospacing="0"/>
        <w:ind w:leftChars="100" w:left="210"/>
        <w:textAlignment w:val="baseline"/>
        <w:rPr>
          <w:rFonts w:asciiTheme="majorEastAsia" w:eastAsiaTheme="majorEastAsia" w:hAnsiTheme="majorEastAsia"/>
          <w:sz w:val="22"/>
          <w:szCs w:val="22"/>
        </w:rPr>
      </w:pPr>
      <w:r w:rsidRPr="00547CE7">
        <w:rPr>
          <w:rFonts w:asciiTheme="majorEastAsia" w:eastAsiaTheme="majorEastAsia" w:hAnsiTheme="majorEastAsia" w:hint="eastAsia"/>
          <w:sz w:val="22"/>
          <w:szCs w:val="22"/>
        </w:rPr>
        <w:t>第21回日本摂食嚥下リハビリテーション学会学術大会　国立京都国際会館　2017．9.11∼12</w:t>
      </w:r>
    </w:p>
    <w:p w:rsidR="00547CE7" w:rsidRPr="00547CE7" w:rsidRDefault="00547CE7" w:rsidP="00547CE7">
      <w:pPr>
        <w:pStyle w:val="Web"/>
        <w:spacing w:before="0" w:beforeAutospacing="0" w:after="0" w:afterAutospacing="0"/>
        <w:ind w:leftChars="100" w:left="210"/>
        <w:textAlignment w:val="baseline"/>
        <w:rPr>
          <w:rFonts w:asciiTheme="majorEastAsia" w:eastAsiaTheme="majorEastAsia" w:hAnsiTheme="majorEastAsia"/>
          <w:sz w:val="22"/>
          <w:szCs w:val="22"/>
        </w:rPr>
      </w:pPr>
    </w:p>
    <w:p w:rsidR="00F10FB4" w:rsidRPr="00547CE7" w:rsidRDefault="00547CE7" w:rsidP="00F10FB4">
      <w:pPr>
        <w:pStyle w:val="Web"/>
        <w:spacing w:before="0" w:beforeAutospacing="0" w:after="0" w:afterAutospacing="0"/>
        <w:textAlignment w:val="baseline"/>
        <w:rPr>
          <w:rFonts w:asciiTheme="majorEastAsia" w:eastAsiaTheme="majorEastAsia" w:hAnsiTheme="majorEastAsia" w:cstheme="minorBidi"/>
          <w:b/>
          <w:color w:val="000000" w:themeColor="text1"/>
          <w:kern w:val="24"/>
          <w:sz w:val="22"/>
          <w:szCs w:val="22"/>
        </w:rPr>
      </w:pPr>
      <w:r>
        <w:rPr>
          <w:rFonts w:asciiTheme="majorEastAsia" w:eastAsiaTheme="majorEastAsia" w:hAnsiTheme="majorEastAsia" w:cstheme="minorBidi"/>
          <w:b/>
          <w:color w:val="000000" w:themeColor="text1"/>
          <w:kern w:val="24"/>
          <w:sz w:val="22"/>
          <w:szCs w:val="22"/>
        </w:rPr>
        <w:t>5</w:t>
      </w:r>
      <w:r w:rsidR="00F10FB4" w:rsidRPr="00547CE7">
        <w:rPr>
          <w:rFonts w:asciiTheme="majorEastAsia" w:eastAsiaTheme="majorEastAsia" w:hAnsiTheme="majorEastAsia" w:cstheme="minorBidi" w:hint="eastAsia"/>
          <w:b/>
          <w:color w:val="000000" w:themeColor="text1"/>
          <w:kern w:val="24"/>
          <w:sz w:val="22"/>
          <w:szCs w:val="22"/>
        </w:rPr>
        <w:t>．介護保険施設における嚥下調整食提供による食形態別の食材費等コスト調査</w:t>
      </w:r>
    </w:p>
    <w:p w:rsidR="00F10FB4" w:rsidRPr="00547CE7" w:rsidRDefault="00F10FB4" w:rsidP="00F10FB4">
      <w:pPr>
        <w:pStyle w:val="Web"/>
        <w:spacing w:before="0" w:beforeAutospacing="0" w:after="0" w:afterAutospacing="0"/>
        <w:ind w:leftChars="150" w:left="315"/>
        <w:textAlignment w:val="baseline"/>
        <w:rPr>
          <w:rFonts w:asciiTheme="majorEastAsia" w:eastAsiaTheme="majorEastAsia" w:hAnsiTheme="majorEastAsia"/>
          <w:sz w:val="22"/>
          <w:szCs w:val="22"/>
        </w:rPr>
      </w:pPr>
      <w:r w:rsidRPr="00551299">
        <w:rPr>
          <w:rFonts w:asciiTheme="majorEastAsia" w:eastAsiaTheme="majorEastAsia" w:hAnsiTheme="majorEastAsia" w:cstheme="minorBidi" w:hint="eastAsia"/>
          <w:color w:val="000000" w:themeColor="text1"/>
          <w:kern w:val="24"/>
          <w:sz w:val="22"/>
          <w:szCs w:val="22"/>
          <w:u w:val="single"/>
        </w:rPr>
        <w:t>大久保陽子</w:t>
      </w:r>
      <w:r w:rsidRPr="00547CE7">
        <w:rPr>
          <w:rFonts w:asciiTheme="majorEastAsia" w:eastAsiaTheme="majorEastAsia" w:hAnsiTheme="majorEastAsia" w:cstheme="minorBidi" w:hint="eastAsia"/>
          <w:color w:val="000000" w:themeColor="text1"/>
          <w:kern w:val="24"/>
          <w:sz w:val="22"/>
          <w:szCs w:val="22"/>
        </w:rPr>
        <w:t>（大東文化大学大学院）,中根綾子，吉井詠智（東京医科歯科大学大学院）,</w:t>
      </w:r>
      <w:r w:rsidRPr="00547CE7">
        <w:rPr>
          <w:rFonts w:asciiTheme="majorEastAsia" w:eastAsiaTheme="majorEastAsia" w:hAnsiTheme="majorEastAsia" w:cstheme="minorBidi"/>
          <w:color w:val="000000" w:themeColor="text1"/>
          <w:kern w:val="24"/>
          <w:sz w:val="22"/>
          <w:szCs w:val="22"/>
        </w:rPr>
        <w:t xml:space="preserve"> </w:t>
      </w:r>
      <w:r w:rsidRPr="00547CE7">
        <w:rPr>
          <w:rFonts w:asciiTheme="majorEastAsia" w:eastAsiaTheme="majorEastAsia" w:hAnsiTheme="majorEastAsia" w:cstheme="minorBidi" w:hint="eastAsia"/>
          <w:color w:val="000000" w:themeColor="text1"/>
          <w:kern w:val="24"/>
          <w:sz w:val="22"/>
          <w:szCs w:val="22"/>
        </w:rPr>
        <w:t>杉森裕樹（大東文化大学）</w:t>
      </w:r>
    </w:p>
    <w:p w:rsidR="00F10FB4" w:rsidRPr="00547CE7" w:rsidRDefault="00F10FB4" w:rsidP="00F10FB4">
      <w:pPr>
        <w:pStyle w:val="Web"/>
        <w:spacing w:before="0" w:beforeAutospacing="0" w:after="0" w:afterAutospacing="0"/>
        <w:ind w:leftChars="150" w:left="315"/>
        <w:textAlignment w:val="baseline"/>
        <w:rPr>
          <w:rFonts w:asciiTheme="majorEastAsia" w:eastAsiaTheme="majorEastAsia" w:hAnsiTheme="majorEastAsia"/>
          <w:sz w:val="22"/>
          <w:szCs w:val="22"/>
        </w:rPr>
      </w:pPr>
      <w:r w:rsidRPr="00547CE7">
        <w:rPr>
          <w:rFonts w:asciiTheme="majorEastAsia" w:eastAsiaTheme="majorEastAsia" w:hAnsiTheme="majorEastAsia" w:hint="eastAsia"/>
          <w:sz w:val="22"/>
          <w:szCs w:val="22"/>
        </w:rPr>
        <w:t>第21回日本摂食嚥下リハビリテーション学会学術大会　国立京都国際会館　2017．9.11∼12</w:t>
      </w:r>
    </w:p>
    <w:p w:rsidR="00F10FB4" w:rsidRPr="00547CE7" w:rsidRDefault="00F10FB4" w:rsidP="00F10FB4">
      <w:pPr>
        <w:jc w:val="left"/>
        <w:rPr>
          <w:rFonts w:asciiTheme="majorEastAsia" w:eastAsiaTheme="majorEastAsia" w:hAnsiTheme="majorEastAsia"/>
          <w:sz w:val="22"/>
        </w:rPr>
      </w:pPr>
    </w:p>
    <w:p w:rsidR="00F10FB4" w:rsidRPr="00547CE7" w:rsidRDefault="00F10FB4" w:rsidP="00F7399F">
      <w:pPr>
        <w:rPr>
          <w:rFonts w:asciiTheme="majorEastAsia" w:eastAsiaTheme="majorEastAsia" w:hAnsiTheme="majorEastAsia"/>
          <w:sz w:val="22"/>
        </w:rPr>
      </w:pPr>
    </w:p>
    <w:sectPr w:rsidR="00F10FB4" w:rsidRPr="00547C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F0" w:rsidRDefault="007A0DF0" w:rsidP="005D177F">
      <w:r>
        <w:separator/>
      </w:r>
    </w:p>
  </w:endnote>
  <w:endnote w:type="continuationSeparator" w:id="0">
    <w:p w:rsidR="007A0DF0" w:rsidRDefault="007A0DF0" w:rsidP="005D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F0" w:rsidRDefault="007A0DF0" w:rsidP="005D177F">
      <w:r>
        <w:separator/>
      </w:r>
    </w:p>
  </w:footnote>
  <w:footnote w:type="continuationSeparator" w:id="0">
    <w:p w:rsidR="007A0DF0" w:rsidRDefault="007A0DF0" w:rsidP="005D1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55C8"/>
    <w:multiLevelType w:val="hybridMultilevel"/>
    <w:tmpl w:val="34A03778"/>
    <w:lvl w:ilvl="0" w:tplc="A7C8545E">
      <w:start w:val="201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402B6B"/>
    <w:multiLevelType w:val="hybridMultilevel"/>
    <w:tmpl w:val="6DA25440"/>
    <w:lvl w:ilvl="0" w:tplc="620497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E6443"/>
    <w:multiLevelType w:val="hybridMultilevel"/>
    <w:tmpl w:val="8E18CBFA"/>
    <w:lvl w:ilvl="0" w:tplc="2BB8BCC6">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F1F80"/>
    <w:multiLevelType w:val="hybridMultilevel"/>
    <w:tmpl w:val="22F09F54"/>
    <w:lvl w:ilvl="0" w:tplc="5BBE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9F"/>
    <w:rsid w:val="000069AF"/>
    <w:rsid w:val="00127806"/>
    <w:rsid w:val="001B5B30"/>
    <w:rsid w:val="00202739"/>
    <w:rsid w:val="00290794"/>
    <w:rsid w:val="002F331D"/>
    <w:rsid w:val="00547CE7"/>
    <w:rsid w:val="00551299"/>
    <w:rsid w:val="005D177F"/>
    <w:rsid w:val="00634AB5"/>
    <w:rsid w:val="0069026A"/>
    <w:rsid w:val="00774C77"/>
    <w:rsid w:val="007A0349"/>
    <w:rsid w:val="007A0DF0"/>
    <w:rsid w:val="009C264E"/>
    <w:rsid w:val="00AB44D7"/>
    <w:rsid w:val="00B14502"/>
    <w:rsid w:val="00D22512"/>
    <w:rsid w:val="00DF70E8"/>
    <w:rsid w:val="00E945E0"/>
    <w:rsid w:val="00F10553"/>
    <w:rsid w:val="00F10FB4"/>
    <w:rsid w:val="00F22E91"/>
    <w:rsid w:val="00F7399F"/>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2174E8-0D29-4F3E-847A-0A3145D7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99F"/>
    <w:rPr>
      <w:color w:val="0563C1" w:themeColor="hyperlink"/>
      <w:u w:val="single"/>
    </w:rPr>
  </w:style>
  <w:style w:type="paragraph" w:styleId="a4">
    <w:name w:val="header"/>
    <w:basedOn w:val="a"/>
    <w:link w:val="a5"/>
    <w:uiPriority w:val="99"/>
    <w:unhideWhenUsed/>
    <w:rsid w:val="005D177F"/>
    <w:pPr>
      <w:tabs>
        <w:tab w:val="center" w:pos="4252"/>
        <w:tab w:val="right" w:pos="8504"/>
      </w:tabs>
      <w:snapToGrid w:val="0"/>
    </w:pPr>
  </w:style>
  <w:style w:type="character" w:customStyle="1" w:styleId="a5">
    <w:name w:val="ヘッダー (文字)"/>
    <w:basedOn w:val="a0"/>
    <w:link w:val="a4"/>
    <w:uiPriority w:val="99"/>
    <w:rsid w:val="005D177F"/>
  </w:style>
  <w:style w:type="paragraph" w:styleId="a6">
    <w:name w:val="footer"/>
    <w:basedOn w:val="a"/>
    <w:link w:val="a7"/>
    <w:uiPriority w:val="99"/>
    <w:unhideWhenUsed/>
    <w:rsid w:val="005D177F"/>
    <w:pPr>
      <w:tabs>
        <w:tab w:val="center" w:pos="4252"/>
        <w:tab w:val="right" w:pos="8504"/>
      </w:tabs>
      <w:snapToGrid w:val="0"/>
    </w:pPr>
  </w:style>
  <w:style w:type="character" w:customStyle="1" w:styleId="a7">
    <w:name w:val="フッター (文字)"/>
    <w:basedOn w:val="a0"/>
    <w:link w:val="a6"/>
    <w:uiPriority w:val="99"/>
    <w:rsid w:val="005D177F"/>
  </w:style>
  <w:style w:type="paragraph" w:styleId="2">
    <w:name w:val="Body Text Indent 2"/>
    <w:basedOn w:val="a"/>
    <w:link w:val="20"/>
    <w:uiPriority w:val="99"/>
    <w:unhideWhenUsed/>
    <w:rsid w:val="00FF77CE"/>
    <w:pPr>
      <w:spacing w:line="480" w:lineRule="auto"/>
      <w:ind w:leftChars="400" w:left="851"/>
    </w:pPr>
  </w:style>
  <w:style w:type="character" w:customStyle="1" w:styleId="20">
    <w:name w:val="本文インデント 2 (文字)"/>
    <w:basedOn w:val="a0"/>
    <w:link w:val="2"/>
    <w:uiPriority w:val="99"/>
    <w:rsid w:val="00FF77CE"/>
  </w:style>
  <w:style w:type="paragraph" w:styleId="a8">
    <w:name w:val="List Paragraph"/>
    <w:basedOn w:val="a"/>
    <w:uiPriority w:val="34"/>
    <w:qFormat/>
    <w:rsid w:val="007A0349"/>
    <w:pPr>
      <w:ind w:leftChars="400" w:left="840"/>
    </w:pPr>
  </w:style>
  <w:style w:type="paragraph" w:styleId="Web">
    <w:name w:val="Normal (Web)"/>
    <w:basedOn w:val="a"/>
    <w:uiPriority w:val="99"/>
    <w:semiHidden/>
    <w:unhideWhenUsed/>
    <w:rsid w:val="00F10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1B5B30"/>
  </w:style>
  <w:style w:type="character" w:customStyle="1" w:styleId="il">
    <w:name w:val="il"/>
    <w:basedOn w:val="a0"/>
    <w:rsid w:val="001B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8520">
      <w:bodyDiv w:val="1"/>
      <w:marLeft w:val="0"/>
      <w:marRight w:val="0"/>
      <w:marTop w:val="0"/>
      <w:marBottom w:val="0"/>
      <w:divBdr>
        <w:top w:val="none" w:sz="0" w:space="0" w:color="auto"/>
        <w:left w:val="none" w:sz="0" w:space="0" w:color="auto"/>
        <w:bottom w:val="none" w:sz="0" w:space="0" w:color="auto"/>
        <w:right w:val="none" w:sz="0" w:space="0" w:color="auto"/>
      </w:divBdr>
    </w:div>
    <w:div w:id="1827890859">
      <w:bodyDiv w:val="1"/>
      <w:marLeft w:val="0"/>
      <w:marRight w:val="0"/>
      <w:marTop w:val="0"/>
      <w:marBottom w:val="0"/>
      <w:divBdr>
        <w:top w:val="none" w:sz="0" w:space="0" w:color="auto"/>
        <w:left w:val="none" w:sz="0" w:space="0" w:color="auto"/>
        <w:bottom w:val="none" w:sz="0" w:space="0" w:color="auto"/>
        <w:right w:val="none" w:sz="0" w:space="0" w:color="auto"/>
      </w:divBdr>
      <w:divsChild>
        <w:div w:id="55859267">
          <w:marLeft w:val="0"/>
          <w:marRight w:val="0"/>
          <w:marTop w:val="0"/>
          <w:marBottom w:val="0"/>
          <w:divBdr>
            <w:top w:val="none" w:sz="0" w:space="0" w:color="auto"/>
            <w:left w:val="none" w:sz="0" w:space="0" w:color="auto"/>
            <w:bottom w:val="none" w:sz="0" w:space="0" w:color="auto"/>
            <w:right w:val="none" w:sz="0" w:space="0" w:color="auto"/>
          </w:divBdr>
          <w:divsChild>
            <w:div w:id="590428387">
              <w:marLeft w:val="0"/>
              <w:marRight w:val="0"/>
              <w:marTop w:val="0"/>
              <w:marBottom w:val="0"/>
              <w:divBdr>
                <w:top w:val="none" w:sz="0" w:space="0" w:color="auto"/>
                <w:left w:val="none" w:sz="0" w:space="0" w:color="auto"/>
                <w:bottom w:val="none" w:sz="0" w:space="0" w:color="auto"/>
                <w:right w:val="none" w:sz="0" w:space="0" w:color="auto"/>
              </w:divBdr>
            </w:div>
            <w:div w:id="67114634">
              <w:marLeft w:val="0"/>
              <w:marRight w:val="0"/>
              <w:marTop w:val="0"/>
              <w:marBottom w:val="0"/>
              <w:divBdr>
                <w:top w:val="none" w:sz="0" w:space="0" w:color="auto"/>
                <w:left w:val="none" w:sz="0" w:space="0" w:color="auto"/>
                <w:bottom w:val="none" w:sz="0" w:space="0" w:color="auto"/>
                <w:right w:val="none" w:sz="0" w:space="0" w:color="auto"/>
              </w:divBdr>
            </w:div>
            <w:div w:id="1271428636">
              <w:marLeft w:val="0"/>
              <w:marRight w:val="0"/>
              <w:marTop w:val="0"/>
              <w:marBottom w:val="0"/>
              <w:divBdr>
                <w:top w:val="none" w:sz="0" w:space="0" w:color="auto"/>
                <w:left w:val="none" w:sz="0" w:space="0" w:color="auto"/>
                <w:bottom w:val="none" w:sz="0" w:space="0" w:color="auto"/>
                <w:right w:val="none" w:sz="0" w:space="0" w:color="auto"/>
              </w:divBdr>
            </w:div>
            <w:div w:id="981620593">
              <w:marLeft w:val="0"/>
              <w:marRight w:val="0"/>
              <w:marTop w:val="0"/>
              <w:marBottom w:val="0"/>
              <w:divBdr>
                <w:top w:val="none" w:sz="0" w:space="0" w:color="auto"/>
                <w:left w:val="none" w:sz="0" w:space="0" w:color="auto"/>
                <w:bottom w:val="none" w:sz="0" w:space="0" w:color="auto"/>
                <w:right w:val="none" w:sz="0" w:space="0" w:color="auto"/>
              </w:divBdr>
            </w:div>
            <w:div w:id="813450214">
              <w:marLeft w:val="0"/>
              <w:marRight w:val="0"/>
              <w:marTop w:val="0"/>
              <w:marBottom w:val="0"/>
              <w:divBdr>
                <w:top w:val="none" w:sz="0" w:space="0" w:color="auto"/>
                <w:left w:val="none" w:sz="0" w:space="0" w:color="auto"/>
                <w:bottom w:val="none" w:sz="0" w:space="0" w:color="auto"/>
                <w:right w:val="none" w:sz="0" w:space="0" w:color="auto"/>
              </w:divBdr>
            </w:div>
            <w:div w:id="1499417861">
              <w:marLeft w:val="0"/>
              <w:marRight w:val="0"/>
              <w:marTop w:val="0"/>
              <w:marBottom w:val="0"/>
              <w:divBdr>
                <w:top w:val="none" w:sz="0" w:space="0" w:color="auto"/>
                <w:left w:val="none" w:sz="0" w:space="0" w:color="auto"/>
                <w:bottom w:val="none" w:sz="0" w:space="0" w:color="auto"/>
                <w:right w:val="none" w:sz="0" w:space="0" w:color="auto"/>
              </w:divBdr>
            </w:div>
            <w:div w:id="1577008065">
              <w:marLeft w:val="0"/>
              <w:marRight w:val="0"/>
              <w:marTop w:val="0"/>
              <w:marBottom w:val="0"/>
              <w:divBdr>
                <w:top w:val="none" w:sz="0" w:space="0" w:color="auto"/>
                <w:left w:val="none" w:sz="0" w:space="0" w:color="auto"/>
                <w:bottom w:val="none" w:sz="0" w:space="0" w:color="auto"/>
                <w:right w:val="none" w:sz="0" w:space="0" w:color="auto"/>
              </w:divBdr>
            </w:div>
            <w:div w:id="2139641040">
              <w:marLeft w:val="0"/>
              <w:marRight w:val="0"/>
              <w:marTop w:val="0"/>
              <w:marBottom w:val="0"/>
              <w:divBdr>
                <w:top w:val="none" w:sz="0" w:space="0" w:color="auto"/>
                <w:left w:val="none" w:sz="0" w:space="0" w:color="auto"/>
                <w:bottom w:val="none" w:sz="0" w:space="0" w:color="auto"/>
                <w:right w:val="none" w:sz="0" w:space="0" w:color="auto"/>
              </w:divBdr>
            </w:div>
            <w:div w:id="1670407303">
              <w:marLeft w:val="0"/>
              <w:marRight w:val="0"/>
              <w:marTop w:val="0"/>
              <w:marBottom w:val="0"/>
              <w:divBdr>
                <w:top w:val="none" w:sz="0" w:space="0" w:color="auto"/>
                <w:left w:val="none" w:sz="0" w:space="0" w:color="auto"/>
                <w:bottom w:val="none" w:sz="0" w:space="0" w:color="auto"/>
                <w:right w:val="none" w:sz="0" w:space="0" w:color="auto"/>
              </w:divBdr>
            </w:div>
            <w:div w:id="631522309">
              <w:marLeft w:val="0"/>
              <w:marRight w:val="0"/>
              <w:marTop w:val="0"/>
              <w:marBottom w:val="0"/>
              <w:divBdr>
                <w:top w:val="none" w:sz="0" w:space="0" w:color="auto"/>
                <w:left w:val="none" w:sz="0" w:space="0" w:color="auto"/>
                <w:bottom w:val="none" w:sz="0" w:space="0" w:color="auto"/>
                <w:right w:val="none" w:sz="0" w:space="0" w:color="auto"/>
              </w:divBdr>
            </w:div>
            <w:div w:id="481240768">
              <w:marLeft w:val="0"/>
              <w:marRight w:val="0"/>
              <w:marTop w:val="0"/>
              <w:marBottom w:val="0"/>
              <w:divBdr>
                <w:top w:val="none" w:sz="0" w:space="0" w:color="auto"/>
                <w:left w:val="none" w:sz="0" w:space="0" w:color="auto"/>
                <w:bottom w:val="none" w:sz="0" w:space="0" w:color="auto"/>
                <w:right w:val="none" w:sz="0" w:space="0" w:color="auto"/>
              </w:divBdr>
            </w:div>
            <w:div w:id="496965214">
              <w:marLeft w:val="0"/>
              <w:marRight w:val="0"/>
              <w:marTop w:val="0"/>
              <w:marBottom w:val="0"/>
              <w:divBdr>
                <w:top w:val="none" w:sz="0" w:space="0" w:color="auto"/>
                <w:left w:val="none" w:sz="0" w:space="0" w:color="auto"/>
                <w:bottom w:val="none" w:sz="0" w:space="0" w:color="auto"/>
                <w:right w:val="none" w:sz="0" w:space="0" w:color="auto"/>
              </w:divBdr>
            </w:div>
            <w:div w:id="415787238">
              <w:marLeft w:val="0"/>
              <w:marRight w:val="0"/>
              <w:marTop w:val="0"/>
              <w:marBottom w:val="0"/>
              <w:divBdr>
                <w:top w:val="none" w:sz="0" w:space="0" w:color="auto"/>
                <w:left w:val="none" w:sz="0" w:space="0" w:color="auto"/>
                <w:bottom w:val="none" w:sz="0" w:space="0" w:color="auto"/>
                <w:right w:val="none" w:sz="0" w:space="0" w:color="auto"/>
              </w:divBdr>
            </w:div>
            <w:div w:id="2026248497">
              <w:marLeft w:val="0"/>
              <w:marRight w:val="0"/>
              <w:marTop w:val="0"/>
              <w:marBottom w:val="0"/>
              <w:divBdr>
                <w:top w:val="none" w:sz="0" w:space="0" w:color="auto"/>
                <w:left w:val="none" w:sz="0" w:space="0" w:color="auto"/>
                <w:bottom w:val="none" w:sz="0" w:space="0" w:color="auto"/>
                <w:right w:val="none" w:sz="0" w:space="0" w:color="auto"/>
              </w:divBdr>
            </w:div>
          </w:divsChild>
        </w:div>
        <w:div w:id="563445597">
          <w:marLeft w:val="0"/>
          <w:marRight w:val="0"/>
          <w:marTop w:val="0"/>
          <w:marBottom w:val="0"/>
          <w:divBdr>
            <w:top w:val="none" w:sz="0" w:space="0" w:color="auto"/>
            <w:left w:val="none" w:sz="0" w:space="0" w:color="auto"/>
            <w:bottom w:val="none" w:sz="0" w:space="0" w:color="auto"/>
            <w:right w:val="none" w:sz="0" w:space="0" w:color="auto"/>
          </w:divBdr>
        </w:div>
        <w:div w:id="83121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猪野天兵</dc:creator>
  <cp:keywords/>
  <dc:description/>
  <cp:lastModifiedBy>大城聰</cp:lastModifiedBy>
  <cp:revision>3</cp:revision>
  <dcterms:created xsi:type="dcterms:W3CDTF">2016-07-14T03:54:00Z</dcterms:created>
  <dcterms:modified xsi:type="dcterms:W3CDTF">2016-07-14T04:36:00Z</dcterms:modified>
</cp:coreProperties>
</file>